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55A8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31 декабря 2012 г. N 232</w:t>
        </w:r>
        <w:r>
          <w:rPr>
            <w:rStyle w:val="a4"/>
          </w:rPr>
          <w:br/>
          <w:t>"Об утверждении состава Совета по противодействию коррупции в государственных органах Чеченской Республики и о внесении из</w:t>
        </w:r>
        <w:r>
          <w:rPr>
            <w:rStyle w:val="a4"/>
          </w:rPr>
          <w:t>менений в указ Президента Чеченской Республики от 21 ноября 2008 года N 372"</w:t>
        </w:r>
      </w:hyperlink>
    </w:p>
    <w:p w:rsidR="00000000" w:rsidRDefault="002055A8"/>
    <w:p w:rsidR="00000000" w:rsidRDefault="002055A8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состав</w:t>
        </w:r>
      </w:hyperlink>
      <w:r>
        <w:t xml:space="preserve"> Совета по противодействию коррупции в государственных органах Чеченской Республики.</w:t>
      </w:r>
    </w:p>
    <w:p w:rsidR="00000000" w:rsidRDefault="002055A8">
      <w:bookmarkStart w:id="1" w:name="sub_2"/>
      <w:bookmarkEnd w:id="0"/>
      <w:r>
        <w:t xml:space="preserve">2. Внести в </w:t>
      </w:r>
      <w:hyperlink r:id="rId5" w:history="1">
        <w:r>
          <w:rPr>
            <w:rStyle w:val="a4"/>
          </w:rPr>
          <w:t>указ</w:t>
        </w:r>
      </w:hyperlink>
      <w:r>
        <w:t xml:space="preserve"> Президента Чеченской Республики от 21 ноября 2008 года N 372 "О Совете по противодействию коррупции в государственных органах Чеченской Республики" (далее - Указ) следующие изменения:</w:t>
      </w:r>
    </w:p>
    <w:p w:rsidR="00000000" w:rsidRDefault="002055A8">
      <w:bookmarkStart w:id="2" w:name="sub_21"/>
      <w:bookmarkEnd w:id="1"/>
      <w:r>
        <w:t xml:space="preserve">а) дополнить </w:t>
      </w:r>
      <w:hyperlink r:id="rId6" w:history="1">
        <w:r>
          <w:rPr>
            <w:rStyle w:val="a4"/>
          </w:rPr>
          <w:t>пунктом 2.3</w:t>
        </w:r>
      </w:hyperlink>
      <w:r>
        <w:t xml:space="preserve"> следующего содержания:</w:t>
      </w:r>
    </w:p>
    <w:p w:rsidR="00000000" w:rsidRDefault="002055A8">
      <w:bookmarkStart w:id="3" w:name="sub_23"/>
      <w:bookmarkEnd w:id="2"/>
      <w:r>
        <w:t>"2.3. Контроль за выполнением настоящего указа возложить на Руководителя Администрации Главы и Правительства Чеченской Республики М.Х. Даудова.";</w:t>
      </w:r>
    </w:p>
    <w:p w:rsidR="00000000" w:rsidRDefault="002055A8">
      <w:bookmarkStart w:id="4" w:name="sub_22"/>
      <w:bookmarkEnd w:id="3"/>
      <w:r>
        <w:t xml:space="preserve">б) в </w:t>
      </w:r>
      <w:hyperlink r:id="rId7" w:history="1">
        <w:r>
          <w:rPr>
            <w:rStyle w:val="a4"/>
          </w:rPr>
          <w:t>Положении</w:t>
        </w:r>
      </w:hyperlink>
      <w:r>
        <w:t xml:space="preserve"> о Совете по противодействию коррупции в государственных органах Чеченской Республики, утвержденном Указом:</w:t>
      </w:r>
    </w:p>
    <w:p w:rsidR="00000000" w:rsidRDefault="002055A8">
      <w:bookmarkStart w:id="5" w:name="sub_221"/>
      <w:bookmarkEnd w:id="4"/>
      <w:r>
        <w:t xml:space="preserve">1) в </w:t>
      </w:r>
      <w:hyperlink r:id="rId8" w:history="1">
        <w:r>
          <w:rPr>
            <w:rStyle w:val="a4"/>
          </w:rPr>
          <w:t>пункте 1.2</w:t>
        </w:r>
      </w:hyperlink>
      <w:r>
        <w:t xml:space="preserve"> слова "Президента и Правительства Чеченской Респ</w:t>
      </w:r>
      <w:r>
        <w:t>ублики" заменить на слова "Главы и Правительства Чеченской Республики";</w:t>
      </w:r>
    </w:p>
    <w:p w:rsidR="00000000" w:rsidRDefault="002055A8">
      <w:bookmarkStart w:id="6" w:name="sub_222"/>
      <w:bookmarkEnd w:id="5"/>
      <w:r>
        <w:t xml:space="preserve">2) в </w:t>
      </w:r>
      <w:hyperlink r:id="rId9" w:history="1">
        <w:r>
          <w:rPr>
            <w:rStyle w:val="a4"/>
          </w:rPr>
          <w:t>пунктах 2.1-2.3</w:t>
        </w:r>
      </w:hyperlink>
      <w:r>
        <w:t xml:space="preserve">, </w:t>
      </w:r>
      <w:hyperlink r:id="rId10" w:history="1">
        <w:r>
          <w:rPr>
            <w:rStyle w:val="a4"/>
          </w:rPr>
          <w:t>4.1</w:t>
        </w:r>
      </w:hyperlink>
      <w:r>
        <w:t xml:space="preserve">, </w:t>
      </w:r>
      <w:hyperlink r:id="rId11" w:history="1">
        <w:r>
          <w:rPr>
            <w:rStyle w:val="a4"/>
          </w:rPr>
          <w:t>4.5</w:t>
        </w:r>
      </w:hyperlink>
      <w:r>
        <w:t xml:space="preserve">, </w:t>
      </w:r>
      <w:hyperlink r:id="rId12" w:history="1">
        <w:r>
          <w:rPr>
            <w:rStyle w:val="a4"/>
          </w:rPr>
          <w:t>5.1.4</w:t>
        </w:r>
      </w:hyperlink>
      <w:r>
        <w:t xml:space="preserve">, </w:t>
      </w:r>
      <w:hyperlink r:id="rId13" w:history="1">
        <w:r>
          <w:rPr>
            <w:rStyle w:val="a4"/>
          </w:rPr>
          <w:t>6.11</w:t>
        </w:r>
      </w:hyperlink>
      <w:r>
        <w:t xml:space="preserve">, </w:t>
      </w:r>
      <w:hyperlink r:id="rId14" w:history="1">
        <w:r>
          <w:rPr>
            <w:rStyle w:val="a4"/>
          </w:rPr>
          <w:t>6.12</w:t>
        </w:r>
      </w:hyperlink>
      <w:r>
        <w:t xml:space="preserve"> слово "Президент" в соответствующем падеже заменить на слово "Глава" в соответствующем падеже;</w:t>
      </w:r>
    </w:p>
    <w:p w:rsidR="00000000" w:rsidRDefault="002055A8">
      <w:bookmarkStart w:id="7" w:name="sub_223"/>
      <w:bookmarkEnd w:id="6"/>
      <w:r>
        <w:t xml:space="preserve">3) </w:t>
      </w:r>
      <w:hyperlink r:id="rId15" w:history="1">
        <w:r>
          <w:rPr>
            <w:rStyle w:val="a4"/>
          </w:rPr>
          <w:t>пункт 7.3</w:t>
        </w:r>
      </w:hyperlink>
      <w:r>
        <w:t xml:space="preserve"> изложить в следующей редакции:</w:t>
      </w:r>
    </w:p>
    <w:p w:rsidR="00000000" w:rsidRDefault="002055A8">
      <w:bookmarkStart w:id="8" w:name="sub_1773"/>
      <w:bookmarkEnd w:id="7"/>
      <w:r>
        <w:t>"7.3. Председателем Президиума Совета является Руководитель Администрации Главы и Правительства Чеченской Республики.".</w:t>
      </w:r>
    </w:p>
    <w:p w:rsidR="00000000" w:rsidRDefault="002055A8">
      <w:bookmarkStart w:id="9" w:name="sub_3"/>
      <w:bookmarkEnd w:id="8"/>
      <w:r>
        <w:t>3. Признать утратившими силу:</w:t>
      </w:r>
    </w:p>
    <w:bookmarkStart w:id="10" w:name="sub_31"/>
    <w:bookmarkEnd w:id="9"/>
    <w:p w:rsidR="00000000" w:rsidRDefault="002055A8">
      <w:r>
        <w:fldChar w:fldCharType="begin"/>
      </w:r>
      <w:r>
        <w:instrText>HYPERLINK "gar</w:instrText>
      </w:r>
      <w:r>
        <w:instrText>antF1://35801553.0"</w:instrText>
      </w:r>
      <w:r>
        <w:fldChar w:fldCharType="separate"/>
      </w:r>
      <w:r>
        <w:rPr>
          <w:rStyle w:val="a4"/>
        </w:rPr>
        <w:t>указ</w:t>
      </w:r>
      <w:r>
        <w:fldChar w:fldCharType="end"/>
      </w:r>
      <w:r>
        <w:t xml:space="preserve"> Президента Чеченской Республики от 25 сентября 2008 года N 300 "О мерах по противодействию коррупции в государственных органах Чеченской Республики";</w:t>
      </w:r>
    </w:p>
    <w:bookmarkStart w:id="11" w:name="sub_1774"/>
    <w:bookmarkEnd w:id="10"/>
    <w:p w:rsidR="00000000" w:rsidRDefault="002055A8">
      <w:r>
        <w:fldChar w:fldCharType="begin"/>
      </w:r>
      <w:r>
        <w:instrText>HYPERLINK "garantF1://35800298.2"</w:instrText>
      </w:r>
      <w:r>
        <w:fldChar w:fldCharType="separate"/>
      </w:r>
      <w:r>
        <w:rPr>
          <w:rStyle w:val="a4"/>
        </w:rPr>
        <w:t>пункт 2</w:t>
      </w:r>
      <w:r>
        <w:fldChar w:fldCharType="end"/>
      </w:r>
      <w:r>
        <w:t xml:space="preserve"> указа Президента Чече</w:t>
      </w:r>
      <w:r>
        <w:t>нской Республики от 21 ноября 2008 года N 372 "О Совете по противодействию коррупции в государственных органах Чеченской Республики".</w:t>
      </w:r>
    </w:p>
    <w:p w:rsidR="00000000" w:rsidRDefault="002055A8">
      <w:bookmarkStart w:id="12" w:name="sub_4"/>
      <w:bookmarkEnd w:id="11"/>
      <w:r>
        <w:t>4. Контроль за выполнением настоящего указа возложить на Руководителя Администрации Главы и Правительства Чеч</w:t>
      </w:r>
      <w:r>
        <w:t>енской Республики М.Х. Даудова.</w:t>
      </w:r>
    </w:p>
    <w:bookmarkEnd w:id="12"/>
    <w:p w:rsidR="00000000" w:rsidRDefault="002055A8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55A8">
            <w:pPr>
              <w:pStyle w:val="afff"/>
            </w:pPr>
            <w:r>
              <w:t>Глава 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55A8">
            <w:pPr>
              <w:pStyle w:val="aff6"/>
              <w:jc w:val="right"/>
            </w:pPr>
            <w:r>
              <w:t>Р.А. Кадыров</w:t>
            </w:r>
          </w:p>
        </w:tc>
      </w:tr>
    </w:tbl>
    <w:p w:rsidR="00000000" w:rsidRDefault="002055A8"/>
    <w:p w:rsidR="00000000" w:rsidRDefault="002055A8">
      <w:pPr>
        <w:pStyle w:val="1"/>
      </w:pPr>
      <w:bookmarkStart w:id="13" w:name="sub_1000"/>
      <w:r>
        <w:t>Состав</w:t>
      </w:r>
      <w:r>
        <w:br/>
        <w:t>Совета по противодействию коррупции в государственных органах Чеченской Республики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Главы Чеченской Республики от 31 декабря 2</w:t>
      </w:r>
      <w:r>
        <w:t>012 г. N 232)</w:t>
      </w:r>
    </w:p>
    <w:bookmarkEnd w:id="13"/>
    <w:p w:rsidR="00000000" w:rsidRDefault="002055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Кадыров Р.А.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Глава Чеченской Республики, председатель Совета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Даудов М.Х.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Руководитель Администрации Главы и Правительства Чеченской Республики, заместитель председателя Совета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1"/>
            </w:pPr>
            <w:r>
              <w:t>Члены Совета: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Исмаилов С.А.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Секретарь Совета экономической и общественной безопасности Чеченской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Кубасов А.В.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начальник Управления ФСБ России по Чеченской Республике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lastRenderedPageBreak/>
              <w:t>Рассуханов У.А-А.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министр финансов Чеченской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Магомадов А.А.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министр экономи</w:t>
            </w:r>
            <w:r>
              <w:t>ческого развития и торговли Чеченской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Яхъяев Л.X.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председатель Счетной палаты Чеченской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Алханов Р.Ш.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министр внутренних дел по Чеченской Республике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Кадыров И.В.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мэр г. Грозного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Дакаев А.С.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заместитель руководителя секретариата Руководителя Администрации Главы и Правительства Чеченской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Берсункаев Г.Э.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директор правового департамента Администрации Главы и Правительства Чеченской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Заурбеков З.С.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Председатель Верховного Су</w:t>
            </w:r>
            <w:r>
              <w:t>да Чеченской Республики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Асабаев М.Х.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Председатель Арбитражного суда Чеченской Республики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Вазарханов И.С.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руководитель Управления Федеральной налоговой службы по Чеченской Республике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Леденев В.А.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руководитель Следственного управления Следственного комитета при прокуратуре Российской Федерации по Чеченской Республике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Нухажиев Н.С.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Уполномоченный по правам человека в Чеченской Республике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Абдрахманов Л.Г.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055A8">
            <w:pPr>
              <w:pStyle w:val="afff"/>
            </w:pPr>
            <w:r>
              <w:t>директор</w:t>
            </w:r>
            <w:r>
              <w:t xml:space="preserve"> департамента социального и регионального развития Администрации Главы и Правительства Чеченской Республики</w:t>
            </w:r>
          </w:p>
        </w:tc>
      </w:tr>
    </w:tbl>
    <w:p w:rsidR="002055A8" w:rsidRDefault="002055A8"/>
    <w:sectPr w:rsidR="002055A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8663A"/>
    <w:rsid w:val="002055A8"/>
    <w:rsid w:val="0048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00298.1112" TargetMode="External"/><Relationship Id="rId13" Type="http://schemas.openxmlformats.org/officeDocument/2006/relationships/hyperlink" Target="garantF1://35800298.166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35800298.1000" TargetMode="External"/><Relationship Id="rId12" Type="http://schemas.openxmlformats.org/officeDocument/2006/relationships/hyperlink" Target="garantF1://35800298.155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35800298.23" TargetMode="External"/><Relationship Id="rId11" Type="http://schemas.openxmlformats.org/officeDocument/2006/relationships/hyperlink" Target="garantF1://35800298.1445" TargetMode="External"/><Relationship Id="rId5" Type="http://schemas.openxmlformats.org/officeDocument/2006/relationships/hyperlink" Target="garantF1://35800298.0" TargetMode="External"/><Relationship Id="rId15" Type="http://schemas.openxmlformats.org/officeDocument/2006/relationships/hyperlink" Target="garantF1://35800298.1773" TargetMode="External"/><Relationship Id="rId10" Type="http://schemas.openxmlformats.org/officeDocument/2006/relationships/hyperlink" Target="garantF1://35800298.1441" TargetMode="External"/><Relationship Id="rId4" Type="http://schemas.openxmlformats.org/officeDocument/2006/relationships/hyperlink" Target="garantF1://35811966.0" TargetMode="External"/><Relationship Id="rId9" Type="http://schemas.openxmlformats.org/officeDocument/2006/relationships/hyperlink" Target="garantF1://35800298.1221" TargetMode="External"/><Relationship Id="rId14" Type="http://schemas.openxmlformats.org/officeDocument/2006/relationships/hyperlink" Target="garantF1://35800298.16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Company>НПП "Гарант-Сервис"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2013-12-13T08:00:00Z</dcterms:created>
  <dcterms:modified xsi:type="dcterms:W3CDTF">2013-12-13T08:00:00Z</dcterms:modified>
</cp:coreProperties>
</file>